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9DF1" w14:textId="77777777" w:rsidR="0064566E" w:rsidRPr="00E03FA8" w:rsidRDefault="007F439D" w:rsidP="0064566E">
      <w:pPr>
        <w:spacing w:after="0" w:line="240" w:lineRule="auto"/>
        <w:jc w:val="center"/>
        <w:rPr>
          <w:sz w:val="24"/>
          <w:szCs w:val="24"/>
        </w:rPr>
      </w:pPr>
      <w:r w:rsidRPr="00E03FA8">
        <w:rPr>
          <w:sz w:val="24"/>
          <w:szCs w:val="24"/>
        </w:rPr>
        <w:t>Notice of Annual Member Meeting</w:t>
      </w:r>
      <w:r w:rsidR="0064566E" w:rsidRPr="00E03FA8">
        <w:rPr>
          <w:sz w:val="24"/>
          <w:szCs w:val="24"/>
        </w:rPr>
        <w:t xml:space="preserve"> </w:t>
      </w:r>
    </w:p>
    <w:p w14:paraId="33D62F25" w14:textId="77777777" w:rsidR="0064566E" w:rsidRPr="00E03FA8" w:rsidRDefault="0064566E" w:rsidP="0064566E">
      <w:pPr>
        <w:spacing w:after="0" w:line="240" w:lineRule="auto"/>
        <w:jc w:val="center"/>
        <w:rPr>
          <w:sz w:val="24"/>
          <w:szCs w:val="24"/>
        </w:rPr>
      </w:pPr>
      <w:r w:rsidRPr="00E03FA8">
        <w:rPr>
          <w:sz w:val="24"/>
          <w:szCs w:val="24"/>
        </w:rPr>
        <w:t>And</w:t>
      </w:r>
    </w:p>
    <w:p w14:paraId="3ADB7D60" w14:textId="77777777" w:rsidR="007F439D" w:rsidRPr="00E03FA8" w:rsidRDefault="0064566E" w:rsidP="0064566E">
      <w:pPr>
        <w:spacing w:after="0" w:line="240" w:lineRule="auto"/>
        <w:jc w:val="center"/>
        <w:rPr>
          <w:sz w:val="24"/>
          <w:szCs w:val="24"/>
        </w:rPr>
      </w:pPr>
      <w:r w:rsidRPr="00E03FA8">
        <w:rPr>
          <w:sz w:val="24"/>
          <w:szCs w:val="24"/>
        </w:rPr>
        <w:t>Board of Directors Elections</w:t>
      </w:r>
      <w:r w:rsidR="007F439D" w:rsidRPr="00E03FA8">
        <w:rPr>
          <w:sz w:val="24"/>
          <w:szCs w:val="24"/>
        </w:rPr>
        <w:t xml:space="preserve"> for</w:t>
      </w:r>
    </w:p>
    <w:p w14:paraId="1165AB09" w14:textId="2F76A2BD" w:rsidR="007F439D" w:rsidRDefault="007F439D" w:rsidP="0064566E">
      <w:pPr>
        <w:spacing w:after="0" w:line="240" w:lineRule="auto"/>
        <w:jc w:val="center"/>
        <w:rPr>
          <w:sz w:val="24"/>
          <w:szCs w:val="24"/>
        </w:rPr>
      </w:pPr>
      <w:r w:rsidRPr="00E03FA8">
        <w:rPr>
          <w:sz w:val="24"/>
          <w:szCs w:val="24"/>
        </w:rPr>
        <w:t>PB &amp; SC Water Supply Corporation</w:t>
      </w:r>
    </w:p>
    <w:p w14:paraId="754DE8D3" w14:textId="48E9E162" w:rsidR="00815846" w:rsidRDefault="00815846" w:rsidP="0064566E">
      <w:pPr>
        <w:spacing w:after="0" w:line="240" w:lineRule="auto"/>
        <w:jc w:val="center"/>
        <w:rPr>
          <w:sz w:val="24"/>
          <w:szCs w:val="24"/>
        </w:rPr>
      </w:pPr>
    </w:p>
    <w:p w14:paraId="4F785AD2" w14:textId="57410B8B" w:rsidR="00815846" w:rsidRDefault="00815846" w:rsidP="0064566E">
      <w:pPr>
        <w:spacing w:after="0" w:line="240" w:lineRule="auto"/>
        <w:jc w:val="center"/>
        <w:rPr>
          <w:sz w:val="24"/>
          <w:szCs w:val="24"/>
        </w:rPr>
      </w:pPr>
    </w:p>
    <w:p w14:paraId="7564CADB" w14:textId="77777777" w:rsidR="00815846" w:rsidRDefault="00815846" w:rsidP="0064566E">
      <w:pPr>
        <w:spacing w:after="0" w:line="240" w:lineRule="auto"/>
        <w:jc w:val="center"/>
        <w:rPr>
          <w:sz w:val="24"/>
          <w:szCs w:val="24"/>
        </w:rPr>
      </w:pPr>
    </w:p>
    <w:p w14:paraId="25DC440B" w14:textId="0E2B2A3F" w:rsidR="00E03FA8" w:rsidRDefault="00E03FA8" w:rsidP="0064566E">
      <w:pPr>
        <w:spacing w:after="0" w:line="240" w:lineRule="auto"/>
        <w:jc w:val="center"/>
        <w:rPr>
          <w:sz w:val="24"/>
          <w:szCs w:val="24"/>
        </w:rPr>
      </w:pPr>
    </w:p>
    <w:p w14:paraId="560C22CB" w14:textId="42A33550" w:rsidR="007F439D" w:rsidRPr="00E03FA8" w:rsidRDefault="007F439D" w:rsidP="0064566E">
      <w:pPr>
        <w:spacing w:line="240" w:lineRule="auto"/>
        <w:rPr>
          <w:sz w:val="24"/>
          <w:szCs w:val="24"/>
        </w:rPr>
      </w:pPr>
      <w:r w:rsidRPr="00E03FA8">
        <w:rPr>
          <w:sz w:val="24"/>
          <w:szCs w:val="24"/>
        </w:rPr>
        <w:t>1.</w:t>
      </w:r>
      <w:r w:rsidRPr="00E03FA8">
        <w:rPr>
          <w:sz w:val="24"/>
          <w:szCs w:val="24"/>
        </w:rPr>
        <w:tab/>
        <w:t xml:space="preserve">The </w:t>
      </w:r>
      <w:r w:rsidR="005E718A">
        <w:rPr>
          <w:sz w:val="24"/>
          <w:szCs w:val="24"/>
        </w:rPr>
        <w:t xml:space="preserve">Annual </w:t>
      </w:r>
      <w:r w:rsidRPr="00E03FA8">
        <w:rPr>
          <w:sz w:val="24"/>
          <w:szCs w:val="24"/>
        </w:rPr>
        <w:t>M</w:t>
      </w:r>
      <w:r w:rsidR="005E718A">
        <w:rPr>
          <w:sz w:val="24"/>
          <w:szCs w:val="24"/>
        </w:rPr>
        <w:t>embership M</w:t>
      </w:r>
      <w:r w:rsidRPr="00E03FA8">
        <w:rPr>
          <w:sz w:val="24"/>
          <w:szCs w:val="24"/>
        </w:rPr>
        <w:t xml:space="preserve">eeting for PB &amp; SC Water Supply Corporation will be held at the corporate office, located at 6721 State Highway 190., Point Blank, Texas. The meeting will start at </w:t>
      </w:r>
      <w:r w:rsidR="00E03FA8" w:rsidRPr="00E03FA8">
        <w:rPr>
          <w:sz w:val="24"/>
          <w:szCs w:val="24"/>
        </w:rPr>
        <w:t>9</w:t>
      </w:r>
      <w:r w:rsidRPr="00E03FA8">
        <w:rPr>
          <w:sz w:val="24"/>
          <w:szCs w:val="24"/>
        </w:rPr>
        <w:t xml:space="preserve">:00 a.m. on the </w:t>
      </w:r>
      <w:r w:rsidR="00E03FA8" w:rsidRPr="00E03FA8">
        <w:rPr>
          <w:sz w:val="24"/>
          <w:szCs w:val="24"/>
        </w:rPr>
        <w:t>12</w:t>
      </w:r>
      <w:r w:rsidR="00E03FA8" w:rsidRPr="00E03FA8">
        <w:rPr>
          <w:sz w:val="24"/>
          <w:szCs w:val="24"/>
          <w:vertAlign w:val="superscript"/>
        </w:rPr>
        <w:t>TH</w:t>
      </w:r>
      <w:r w:rsidR="00E03FA8" w:rsidRPr="00E03FA8">
        <w:rPr>
          <w:sz w:val="24"/>
          <w:szCs w:val="24"/>
        </w:rPr>
        <w:t xml:space="preserve"> </w:t>
      </w:r>
      <w:r w:rsidRPr="00E03FA8">
        <w:rPr>
          <w:sz w:val="24"/>
          <w:szCs w:val="24"/>
        </w:rPr>
        <w:t xml:space="preserve">of </w:t>
      </w:r>
      <w:r w:rsidR="00384E30" w:rsidRPr="00E03FA8">
        <w:rPr>
          <w:sz w:val="24"/>
          <w:szCs w:val="24"/>
        </w:rPr>
        <w:t>April</w:t>
      </w:r>
      <w:r w:rsidRPr="00E03FA8">
        <w:rPr>
          <w:sz w:val="24"/>
          <w:szCs w:val="24"/>
        </w:rPr>
        <w:t>, 201</w:t>
      </w:r>
      <w:r w:rsidR="00E03FA8" w:rsidRPr="00E03FA8">
        <w:rPr>
          <w:sz w:val="24"/>
          <w:szCs w:val="24"/>
        </w:rPr>
        <w:t>9</w:t>
      </w:r>
      <w:r w:rsidRPr="00E03FA8">
        <w:rPr>
          <w:sz w:val="24"/>
          <w:szCs w:val="24"/>
        </w:rPr>
        <w:t>.</w:t>
      </w:r>
      <w:r w:rsidRPr="00E03FA8">
        <w:rPr>
          <w:sz w:val="24"/>
          <w:szCs w:val="24"/>
        </w:rPr>
        <w:tab/>
      </w:r>
    </w:p>
    <w:p w14:paraId="4AF8F54C" w14:textId="1264EA75" w:rsidR="007F439D" w:rsidRPr="00E03FA8" w:rsidRDefault="00611F9A" w:rsidP="0064566E">
      <w:pPr>
        <w:spacing w:line="240" w:lineRule="auto"/>
        <w:rPr>
          <w:sz w:val="24"/>
          <w:szCs w:val="24"/>
        </w:rPr>
      </w:pPr>
      <w:r>
        <w:rPr>
          <w:sz w:val="24"/>
          <w:szCs w:val="24"/>
        </w:rPr>
        <w:t>2</w:t>
      </w:r>
      <w:r w:rsidR="007F439D" w:rsidRPr="00E03FA8">
        <w:rPr>
          <w:sz w:val="24"/>
          <w:szCs w:val="24"/>
        </w:rPr>
        <w:t>.</w:t>
      </w:r>
      <w:r w:rsidR="007F439D" w:rsidRPr="00E03FA8">
        <w:rPr>
          <w:sz w:val="24"/>
          <w:szCs w:val="24"/>
        </w:rPr>
        <w:tab/>
        <w:t xml:space="preserve">Members who want to address the board or the membership must sign-in on a separate sheet provided by the presiding director indicating the topic they wish to discuss.  Members will be given three minutes each to speak.  </w:t>
      </w:r>
    </w:p>
    <w:p w14:paraId="0A5F22CC" w14:textId="36C71AF6" w:rsidR="00E03FA8" w:rsidRDefault="00611F9A" w:rsidP="0064566E">
      <w:pPr>
        <w:spacing w:line="240" w:lineRule="auto"/>
        <w:rPr>
          <w:sz w:val="24"/>
          <w:szCs w:val="24"/>
        </w:rPr>
      </w:pPr>
      <w:r>
        <w:rPr>
          <w:sz w:val="24"/>
          <w:szCs w:val="24"/>
        </w:rPr>
        <w:t>3</w:t>
      </w:r>
      <w:r w:rsidR="007F439D" w:rsidRPr="00E03FA8">
        <w:rPr>
          <w:sz w:val="24"/>
          <w:szCs w:val="24"/>
        </w:rPr>
        <w:t>.</w:t>
      </w:r>
      <w:r w:rsidR="007F439D" w:rsidRPr="00E03FA8">
        <w:rPr>
          <w:sz w:val="24"/>
          <w:szCs w:val="24"/>
        </w:rPr>
        <w:tab/>
        <w:t>No motions may be accepted or action taken on issues brought up at the meeting from the floor. All action items must have been included on the posted agenda.  Members can request that items be placed on the agenda for future annual (or special) members meetings or for future meetings of the Board of Directors.  This limitation is required by the public notice requirements of the Texas Open Meetings Act and is not an attempt to limit any member’s access to the Board of Directors or the membership.</w:t>
      </w:r>
    </w:p>
    <w:p w14:paraId="0F621C52" w14:textId="41E53E2C" w:rsidR="00815846" w:rsidRDefault="00815846" w:rsidP="0064566E">
      <w:pPr>
        <w:spacing w:line="240" w:lineRule="auto"/>
        <w:rPr>
          <w:sz w:val="24"/>
          <w:szCs w:val="24"/>
        </w:rPr>
      </w:pPr>
    </w:p>
    <w:p w14:paraId="128EE34C" w14:textId="77777777" w:rsidR="00815846" w:rsidRDefault="00815846" w:rsidP="0064566E">
      <w:pPr>
        <w:spacing w:line="240" w:lineRule="auto"/>
        <w:rPr>
          <w:sz w:val="24"/>
          <w:szCs w:val="24"/>
        </w:rPr>
      </w:pPr>
    </w:p>
    <w:p w14:paraId="04393216" w14:textId="72F70A9D" w:rsidR="00FB4D36" w:rsidRPr="00E03FA8" w:rsidRDefault="00FB4D36" w:rsidP="0064566E">
      <w:pPr>
        <w:spacing w:line="240" w:lineRule="auto"/>
        <w:rPr>
          <w:sz w:val="24"/>
          <w:szCs w:val="24"/>
        </w:rPr>
      </w:pPr>
      <w:r w:rsidRPr="00E03FA8">
        <w:rPr>
          <w:sz w:val="24"/>
          <w:szCs w:val="24"/>
        </w:rPr>
        <w:t>The agenda will read as follows:</w:t>
      </w:r>
    </w:p>
    <w:p w14:paraId="214333F6" w14:textId="77777777" w:rsidR="00FB4D36" w:rsidRPr="00E03FA8" w:rsidRDefault="00FB4D36" w:rsidP="0064566E">
      <w:pPr>
        <w:spacing w:line="240" w:lineRule="auto"/>
        <w:rPr>
          <w:b/>
          <w:sz w:val="24"/>
          <w:szCs w:val="24"/>
        </w:rPr>
      </w:pPr>
      <w:r w:rsidRPr="00E03FA8">
        <w:rPr>
          <w:sz w:val="24"/>
          <w:szCs w:val="24"/>
        </w:rPr>
        <w:t xml:space="preserve">               </w:t>
      </w:r>
      <w:r w:rsidRPr="00E03FA8">
        <w:rPr>
          <w:b/>
          <w:sz w:val="24"/>
          <w:szCs w:val="24"/>
        </w:rPr>
        <w:t>AGENDA FOR THE ANNUAL MEMBER'S MEETING</w:t>
      </w:r>
    </w:p>
    <w:p w14:paraId="4198F9AA" w14:textId="6468A01D" w:rsidR="0002180D" w:rsidRDefault="00FB4D36" w:rsidP="0064566E">
      <w:pPr>
        <w:spacing w:after="0" w:line="240" w:lineRule="auto"/>
        <w:rPr>
          <w:sz w:val="24"/>
          <w:szCs w:val="24"/>
        </w:rPr>
      </w:pPr>
      <w:r w:rsidRPr="00E03FA8">
        <w:rPr>
          <w:sz w:val="24"/>
          <w:szCs w:val="24"/>
        </w:rPr>
        <w:t>1.  PRESIDING DIRECTOR CALLS THE MEETING TO ORDER</w:t>
      </w:r>
      <w:r w:rsidR="0002180D">
        <w:rPr>
          <w:sz w:val="24"/>
          <w:szCs w:val="24"/>
        </w:rPr>
        <w:t xml:space="preserve"> AND ANNOUNCES A QUORUM</w:t>
      </w:r>
    </w:p>
    <w:p w14:paraId="4C4D7B37" w14:textId="77777777" w:rsidR="0002180D" w:rsidRDefault="0002180D" w:rsidP="0064566E">
      <w:pPr>
        <w:spacing w:after="0" w:line="240" w:lineRule="auto"/>
        <w:rPr>
          <w:sz w:val="24"/>
          <w:szCs w:val="24"/>
        </w:rPr>
      </w:pPr>
      <w:r>
        <w:rPr>
          <w:sz w:val="24"/>
          <w:szCs w:val="24"/>
        </w:rPr>
        <w:t xml:space="preserve">2. </w:t>
      </w:r>
      <w:r w:rsidR="00EC7BB9">
        <w:rPr>
          <w:sz w:val="24"/>
          <w:szCs w:val="24"/>
        </w:rPr>
        <w:t xml:space="preserve"> </w:t>
      </w:r>
      <w:r>
        <w:rPr>
          <w:sz w:val="24"/>
          <w:szCs w:val="24"/>
        </w:rPr>
        <w:t>INNVOCATION</w:t>
      </w:r>
    </w:p>
    <w:p w14:paraId="321B2841" w14:textId="0A9E484A" w:rsidR="0002180D" w:rsidRDefault="00815846" w:rsidP="007B4827">
      <w:pPr>
        <w:spacing w:after="0" w:line="240" w:lineRule="auto"/>
        <w:rPr>
          <w:sz w:val="24"/>
          <w:szCs w:val="24"/>
        </w:rPr>
      </w:pPr>
      <w:r>
        <w:rPr>
          <w:sz w:val="24"/>
          <w:szCs w:val="24"/>
        </w:rPr>
        <w:t>3</w:t>
      </w:r>
      <w:r w:rsidR="0002180D">
        <w:rPr>
          <w:sz w:val="24"/>
          <w:szCs w:val="24"/>
        </w:rPr>
        <w:t xml:space="preserve">. REQUEST OUTSTANDING BALLOTS TO BE PLACED INTO BALLOT BOX (ELECTION AUDITOR </w:t>
      </w:r>
      <w:r w:rsidR="009B3E1B">
        <w:rPr>
          <w:sz w:val="24"/>
          <w:szCs w:val="24"/>
        </w:rPr>
        <w:t xml:space="preserve">                 </w:t>
      </w:r>
      <w:r w:rsidR="0002180D">
        <w:rPr>
          <w:sz w:val="24"/>
          <w:szCs w:val="24"/>
        </w:rPr>
        <w:t>WILL BE DISMISSED TO COUNT BALLOTS).</w:t>
      </w:r>
    </w:p>
    <w:p w14:paraId="7B536C36" w14:textId="14E558DB" w:rsidR="005E718A" w:rsidRDefault="005E718A" w:rsidP="007B4827">
      <w:pPr>
        <w:spacing w:after="0" w:line="240" w:lineRule="auto"/>
        <w:rPr>
          <w:sz w:val="24"/>
          <w:szCs w:val="24"/>
        </w:rPr>
      </w:pPr>
      <w:r>
        <w:rPr>
          <w:sz w:val="24"/>
          <w:szCs w:val="24"/>
        </w:rPr>
        <w:t>4. OPEN PUBLIC FORUM (3 MINUTES LIMIT TO SPEAK)</w:t>
      </w:r>
    </w:p>
    <w:p w14:paraId="20379CCA" w14:textId="61DC8471" w:rsidR="00FB4D36" w:rsidRPr="00E03FA8" w:rsidRDefault="0002180D" w:rsidP="0064566E">
      <w:pPr>
        <w:spacing w:after="0" w:line="240" w:lineRule="auto"/>
        <w:rPr>
          <w:sz w:val="24"/>
          <w:szCs w:val="24"/>
        </w:rPr>
      </w:pPr>
      <w:r>
        <w:rPr>
          <w:sz w:val="24"/>
          <w:szCs w:val="24"/>
        </w:rPr>
        <w:t xml:space="preserve">5. </w:t>
      </w:r>
      <w:r w:rsidR="005E718A">
        <w:rPr>
          <w:sz w:val="24"/>
          <w:szCs w:val="24"/>
        </w:rPr>
        <w:t>APPROVE MINUTES OF ANNUAL MEETING 2018</w:t>
      </w:r>
    </w:p>
    <w:p w14:paraId="1086A756" w14:textId="19D51389" w:rsidR="00FB4D36" w:rsidRPr="00E03FA8" w:rsidRDefault="0002180D" w:rsidP="0064566E">
      <w:pPr>
        <w:spacing w:after="0" w:line="240" w:lineRule="auto"/>
        <w:rPr>
          <w:sz w:val="24"/>
          <w:szCs w:val="24"/>
        </w:rPr>
      </w:pPr>
      <w:r>
        <w:rPr>
          <w:sz w:val="24"/>
          <w:szCs w:val="24"/>
        </w:rPr>
        <w:t>6</w:t>
      </w:r>
      <w:r w:rsidR="00FB4D36" w:rsidRPr="00E03FA8">
        <w:rPr>
          <w:sz w:val="24"/>
          <w:szCs w:val="24"/>
        </w:rPr>
        <w:t xml:space="preserve">.  </w:t>
      </w:r>
      <w:r>
        <w:rPr>
          <w:sz w:val="24"/>
          <w:szCs w:val="24"/>
        </w:rPr>
        <w:t>AUDITOR’S REPORT</w:t>
      </w:r>
      <w:r w:rsidR="005E718A">
        <w:rPr>
          <w:sz w:val="24"/>
          <w:szCs w:val="24"/>
        </w:rPr>
        <w:t xml:space="preserve"> BY DAVIS, HEINEMAN AND CO</w:t>
      </w:r>
      <w:bookmarkStart w:id="0" w:name="_GoBack"/>
      <w:bookmarkEnd w:id="0"/>
      <w:r w:rsidR="00FB4D36" w:rsidRPr="00E03FA8">
        <w:rPr>
          <w:sz w:val="24"/>
          <w:szCs w:val="24"/>
        </w:rPr>
        <w:t>.</w:t>
      </w:r>
    </w:p>
    <w:p w14:paraId="18CE3954" w14:textId="2A1349F2" w:rsidR="00384E30" w:rsidRPr="00E03FA8" w:rsidRDefault="0002180D" w:rsidP="0064566E">
      <w:pPr>
        <w:spacing w:after="0" w:line="240" w:lineRule="auto"/>
        <w:rPr>
          <w:sz w:val="24"/>
          <w:szCs w:val="24"/>
        </w:rPr>
      </w:pPr>
      <w:r>
        <w:rPr>
          <w:sz w:val="24"/>
          <w:szCs w:val="24"/>
        </w:rPr>
        <w:t>7</w:t>
      </w:r>
      <w:r w:rsidR="00384E30" w:rsidRPr="00E03FA8">
        <w:rPr>
          <w:sz w:val="24"/>
          <w:szCs w:val="24"/>
        </w:rPr>
        <w:t xml:space="preserve">.  </w:t>
      </w:r>
      <w:r>
        <w:rPr>
          <w:sz w:val="24"/>
          <w:szCs w:val="24"/>
        </w:rPr>
        <w:t>DUKE’S WATER CONTRACTOR’S REPORT</w:t>
      </w:r>
      <w:r w:rsidR="00384E30" w:rsidRPr="00E03FA8">
        <w:rPr>
          <w:sz w:val="24"/>
          <w:szCs w:val="24"/>
        </w:rPr>
        <w:t xml:space="preserve">   </w:t>
      </w:r>
    </w:p>
    <w:p w14:paraId="3A7A1000" w14:textId="7F4246DB" w:rsidR="00384E30" w:rsidRPr="00E03FA8" w:rsidRDefault="0002180D" w:rsidP="0064566E">
      <w:pPr>
        <w:spacing w:after="0" w:line="240" w:lineRule="auto"/>
        <w:rPr>
          <w:sz w:val="24"/>
          <w:szCs w:val="24"/>
        </w:rPr>
      </w:pPr>
      <w:r>
        <w:rPr>
          <w:sz w:val="24"/>
          <w:szCs w:val="24"/>
        </w:rPr>
        <w:t>8.  UPDATE OF USDA PROJECTS GIVEN BY PRESIDENT</w:t>
      </w:r>
    </w:p>
    <w:p w14:paraId="5F4C307B" w14:textId="58D40F50" w:rsidR="0002180D" w:rsidRDefault="0002180D" w:rsidP="0064566E">
      <w:pPr>
        <w:spacing w:after="0" w:line="240" w:lineRule="auto"/>
        <w:rPr>
          <w:sz w:val="24"/>
          <w:szCs w:val="24"/>
        </w:rPr>
      </w:pPr>
      <w:r>
        <w:rPr>
          <w:sz w:val="24"/>
          <w:szCs w:val="24"/>
        </w:rPr>
        <w:t>9.  ELECTION AUDITOR ANNOUNCES RESULTS OF ELECTION</w:t>
      </w:r>
      <w:r w:rsidR="00384E30" w:rsidRPr="00E03FA8">
        <w:rPr>
          <w:sz w:val="24"/>
          <w:szCs w:val="24"/>
        </w:rPr>
        <w:t xml:space="preserve">                                                                                             </w:t>
      </w:r>
    </w:p>
    <w:p w14:paraId="7CB4BB3F" w14:textId="13CCB634" w:rsidR="0002180D" w:rsidRPr="00E03FA8" w:rsidRDefault="0002180D" w:rsidP="0064566E">
      <w:pPr>
        <w:spacing w:after="0" w:line="240" w:lineRule="auto"/>
        <w:rPr>
          <w:sz w:val="24"/>
          <w:szCs w:val="24"/>
        </w:rPr>
      </w:pPr>
      <w:r>
        <w:rPr>
          <w:sz w:val="24"/>
          <w:szCs w:val="24"/>
        </w:rPr>
        <w:t>1</w:t>
      </w:r>
      <w:r w:rsidR="00815846">
        <w:rPr>
          <w:sz w:val="24"/>
          <w:szCs w:val="24"/>
        </w:rPr>
        <w:t>0</w:t>
      </w:r>
      <w:r>
        <w:rPr>
          <w:sz w:val="24"/>
          <w:szCs w:val="24"/>
        </w:rPr>
        <w:t>. ADJOURN ANNUAL MEETING</w:t>
      </w:r>
    </w:p>
    <w:p w14:paraId="02E4A6D5" w14:textId="3492E0AC" w:rsidR="00906468" w:rsidRDefault="00906468" w:rsidP="0064566E">
      <w:pPr>
        <w:spacing w:after="0" w:line="240" w:lineRule="auto"/>
        <w:jc w:val="center"/>
        <w:rPr>
          <w:sz w:val="24"/>
          <w:szCs w:val="24"/>
        </w:rPr>
      </w:pPr>
    </w:p>
    <w:p w14:paraId="01C1E37B" w14:textId="1C5FD0BC" w:rsidR="007B4827" w:rsidRDefault="007B4827" w:rsidP="0064566E">
      <w:pPr>
        <w:spacing w:after="0" w:line="240" w:lineRule="auto"/>
        <w:jc w:val="center"/>
        <w:rPr>
          <w:sz w:val="24"/>
          <w:szCs w:val="24"/>
        </w:rPr>
      </w:pPr>
    </w:p>
    <w:p w14:paraId="22D77C83" w14:textId="3FD07A9E" w:rsidR="00462439" w:rsidRDefault="00462439" w:rsidP="0064566E">
      <w:pPr>
        <w:spacing w:after="0" w:line="240" w:lineRule="auto"/>
        <w:jc w:val="center"/>
        <w:rPr>
          <w:sz w:val="24"/>
          <w:szCs w:val="24"/>
        </w:rPr>
      </w:pPr>
    </w:p>
    <w:p w14:paraId="12BE3E14" w14:textId="77777777" w:rsidR="00462439" w:rsidRDefault="00462439" w:rsidP="0064566E">
      <w:pPr>
        <w:spacing w:after="0" w:line="240" w:lineRule="auto"/>
        <w:jc w:val="center"/>
        <w:rPr>
          <w:sz w:val="24"/>
          <w:szCs w:val="24"/>
        </w:rPr>
      </w:pPr>
    </w:p>
    <w:p w14:paraId="766BD523" w14:textId="107F71DB" w:rsidR="007B4827" w:rsidRPr="00E03FA8" w:rsidRDefault="007B4827" w:rsidP="007B4827">
      <w:pPr>
        <w:spacing w:after="0" w:line="240" w:lineRule="auto"/>
        <w:rPr>
          <w:sz w:val="24"/>
          <w:szCs w:val="24"/>
        </w:rPr>
      </w:pPr>
      <w:r>
        <w:rPr>
          <w:sz w:val="24"/>
          <w:szCs w:val="24"/>
        </w:rPr>
        <w:lastRenderedPageBreak/>
        <w:t xml:space="preserve">   </w:t>
      </w:r>
    </w:p>
    <w:p w14:paraId="18E0E1EB" w14:textId="77777777" w:rsidR="00906468" w:rsidRDefault="00906468" w:rsidP="0064566E">
      <w:pPr>
        <w:spacing w:after="0" w:line="240" w:lineRule="auto"/>
        <w:jc w:val="center"/>
        <w:rPr>
          <w:sz w:val="48"/>
          <w:szCs w:val="48"/>
        </w:rPr>
      </w:pPr>
    </w:p>
    <w:p w14:paraId="0647B21E" w14:textId="77777777" w:rsidR="00906468" w:rsidRDefault="00906468" w:rsidP="0064566E">
      <w:pPr>
        <w:spacing w:after="0" w:line="240" w:lineRule="auto"/>
        <w:jc w:val="center"/>
        <w:rPr>
          <w:sz w:val="48"/>
          <w:szCs w:val="48"/>
        </w:rPr>
      </w:pPr>
    </w:p>
    <w:p w14:paraId="0788E6CB" w14:textId="77777777" w:rsidR="00906468" w:rsidRDefault="00906468" w:rsidP="0064566E">
      <w:pPr>
        <w:spacing w:after="0" w:line="240" w:lineRule="auto"/>
        <w:jc w:val="center"/>
        <w:rPr>
          <w:sz w:val="48"/>
          <w:szCs w:val="48"/>
        </w:rPr>
      </w:pPr>
    </w:p>
    <w:sectPr w:rsidR="0090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135"/>
    <w:multiLevelType w:val="hybridMultilevel"/>
    <w:tmpl w:val="42AAFF6C"/>
    <w:lvl w:ilvl="0" w:tplc="FAC627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9EA4E36"/>
    <w:multiLevelType w:val="hybridMultilevel"/>
    <w:tmpl w:val="F35E28DE"/>
    <w:lvl w:ilvl="0" w:tplc="E7FC5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DA1692"/>
    <w:multiLevelType w:val="hybridMultilevel"/>
    <w:tmpl w:val="0B3EAF2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9A11ED7"/>
    <w:multiLevelType w:val="hybridMultilevel"/>
    <w:tmpl w:val="A866F23C"/>
    <w:lvl w:ilvl="0" w:tplc="F0E6378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15:restartNumberingAfterBreak="0">
    <w:nsid w:val="60FF65F7"/>
    <w:multiLevelType w:val="hybridMultilevel"/>
    <w:tmpl w:val="B20E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39D"/>
    <w:rsid w:val="0002180D"/>
    <w:rsid w:val="001F6461"/>
    <w:rsid w:val="00283A20"/>
    <w:rsid w:val="0032196A"/>
    <w:rsid w:val="00384E30"/>
    <w:rsid w:val="00445C51"/>
    <w:rsid w:val="00462439"/>
    <w:rsid w:val="004B2B9D"/>
    <w:rsid w:val="004B3DE2"/>
    <w:rsid w:val="00527255"/>
    <w:rsid w:val="005E718A"/>
    <w:rsid w:val="00611F9A"/>
    <w:rsid w:val="0064566E"/>
    <w:rsid w:val="007B4827"/>
    <w:rsid w:val="007F439D"/>
    <w:rsid w:val="00815846"/>
    <w:rsid w:val="00872E26"/>
    <w:rsid w:val="008D34B8"/>
    <w:rsid w:val="00906468"/>
    <w:rsid w:val="009120C7"/>
    <w:rsid w:val="009175F1"/>
    <w:rsid w:val="00932942"/>
    <w:rsid w:val="009B3E1B"/>
    <w:rsid w:val="00A46929"/>
    <w:rsid w:val="00AA15AB"/>
    <w:rsid w:val="00AB62A8"/>
    <w:rsid w:val="00C924A9"/>
    <w:rsid w:val="00CB7FFA"/>
    <w:rsid w:val="00CD7280"/>
    <w:rsid w:val="00D8438A"/>
    <w:rsid w:val="00DA7357"/>
    <w:rsid w:val="00E03FA8"/>
    <w:rsid w:val="00EC7BB9"/>
    <w:rsid w:val="00F77EBF"/>
    <w:rsid w:val="00FB4D36"/>
    <w:rsid w:val="00FD7004"/>
    <w:rsid w:val="00FE6669"/>
    <w:rsid w:val="00FF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977D"/>
  <w15:docId w15:val="{18572F9D-9D8F-4112-BE2E-6A0935EC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36"/>
    <w:pPr>
      <w:ind w:left="720"/>
      <w:contextualSpacing/>
    </w:pPr>
  </w:style>
  <w:style w:type="paragraph" w:styleId="BalloonText">
    <w:name w:val="Balloon Text"/>
    <w:basedOn w:val="Normal"/>
    <w:link w:val="BalloonTextChar"/>
    <w:uiPriority w:val="99"/>
    <w:semiHidden/>
    <w:unhideWhenUsed/>
    <w:rsid w:val="0038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32</cp:revision>
  <cp:lastPrinted>2019-03-11T13:50:00Z</cp:lastPrinted>
  <dcterms:created xsi:type="dcterms:W3CDTF">2017-02-14T20:35:00Z</dcterms:created>
  <dcterms:modified xsi:type="dcterms:W3CDTF">2019-04-08T13:17:00Z</dcterms:modified>
</cp:coreProperties>
</file>